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Transportation and related vocabularies:</w:t>
      </w:r>
    </w:p>
    <w:p w:rsidR="00000000" w:rsidDel="00000000" w:rsidP="00000000" w:rsidRDefault="00000000" w:rsidRPr="00000000" w14:paraId="00000002">
      <w:pPr>
        <w:rPr>
          <w:sz w:val="38"/>
          <w:szCs w:val="3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50.0" w:type="dxa"/>
        <w:jc w:val="left"/>
        <w:tblInd w:w="2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2340"/>
        <w:gridCol w:w="2340"/>
        <w:gridCol w:w="2340"/>
        <w:tblGridChange w:id="0">
          <w:tblGrid>
            <w:gridCol w:w="213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0"/>
              </w:rPr>
              <w:t xml:space="preserve">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1"/>
              </w:rPr>
              <w:t xml:space="preserve">ک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ِ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شتی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0"/>
              </w:rPr>
              <w:t xml:space="preserve">Direction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1"/>
              </w:rPr>
              <w:t xml:space="preserve">م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َ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سیر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0"/>
              </w:rPr>
              <w:t xml:space="preserve">Boat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1"/>
              </w:rPr>
              <w:t xml:space="preserve">قایق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0"/>
              </w:rPr>
              <w:t xml:space="preserve">Station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1"/>
              </w:rPr>
              <w:t xml:space="preserve">ایستگاه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0"/>
              </w:rPr>
              <w:t xml:space="preserve">Truck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1"/>
              </w:rPr>
              <w:t xml:space="preserve">کامیون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0"/>
              </w:rPr>
              <w:t xml:space="preserve">Pilot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1"/>
              </w:rPr>
              <w:t xml:space="preserve">خ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َ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ل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َ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بان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0"/>
              </w:rPr>
              <w:t xml:space="preserve">Motorcycle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1"/>
              </w:rPr>
              <w:t xml:space="preserve">موتور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0"/>
              </w:rPr>
              <w:t xml:space="preserve">Flight attendant/ Stewardess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1"/>
              </w:rPr>
              <w:t xml:space="preserve">م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ِ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هماندار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 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ه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َ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واپیما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0"/>
              </w:rPr>
              <w:t xml:space="preserve">Carriage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1"/>
              </w:rPr>
              <w:t xml:space="preserve">کال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ِ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سک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ِ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0"/>
              </w:rPr>
              <w:t xml:space="preserve">Reservation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bidi w:val="1"/>
              <w:spacing w:line="240" w:lineRule="auto"/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1"/>
              </w:rPr>
              <w:t xml:space="preserve">ر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ِ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ز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ِ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رو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0"/>
              </w:rPr>
              <w:t xml:space="preserve">Horse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1"/>
              </w:rPr>
              <w:t xml:space="preserve">اسب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0"/>
              </w:rPr>
              <w:t xml:space="preserve">Passenger/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0"/>
              </w:rPr>
              <w:t xml:space="preserve">Traveler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1"/>
              </w:rPr>
              <w:t xml:space="preserve">م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ُ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ساف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ِ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ر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0"/>
              </w:rPr>
              <w:t xml:space="preserve">Elephant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1"/>
              </w:rPr>
              <w:t xml:space="preserve">فیل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0"/>
              </w:rPr>
              <w:t xml:space="preserve">Ticket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1"/>
              </w:rPr>
              <w:t xml:space="preserve">ب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ِ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لیط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0"/>
              </w:rPr>
              <w:t xml:space="preserve">Donkey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1"/>
              </w:rPr>
              <w:t xml:space="preserve">ا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ُ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لاغ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0"/>
              </w:rPr>
              <w:t xml:space="preserve">Walking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 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قدم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 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زدن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0"/>
              </w:rPr>
              <w:t xml:space="preserve">Balloon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1"/>
              </w:rPr>
              <w:t xml:space="preserve">بالون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0"/>
              </w:rPr>
              <w:t xml:space="preserve">Feeding cat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 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غذا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 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دادن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 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به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 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گ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ُ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ربه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0"/>
              </w:rPr>
              <w:t xml:space="preserve">Helicopter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1"/>
              </w:rPr>
              <w:t xml:space="preserve">ه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ِ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ل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ِ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کوپت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ِ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0"/>
              </w:rPr>
              <w:t xml:space="preserve">Horseback riding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sz w:val="38"/>
                <w:szCs w:val="38"/>
              </w:rPr>
            </w:pPr>
            <w:r w:rsidDel="00000000" w:rsidR="00000000" w:rsidRPr="00000000">
              <w:rPr>
                <w:sz w:val="38"/>
                <w:szCs w:val="38"/>
                <w:rtl w:val="1"/>
              </w:rPr>
              <w:t xml:space="preserve">ا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َ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سب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 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سواری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 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ک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َ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ردن</w:t>
            </w:r>
            <w:r w:rsidDel="00000000" w:rsidR="00000000" w:rsidRPr="00000000">
              <w:rPr>
                <w:sz w:val="38"/>
                <w:szCs w:val="38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`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